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42" w:rsidRDefault="006856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F26442" w:rsidRDefault="006856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обращениях граждан, поступивших в администрацию </w:t>
      </w:r>
    </w:p>
    <w:p w:rsidR="00F26442" w:rsidRDefault="00181E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</w:t>
      </w:r>
      <w:r w:rsidR="0068569C">
        <w:rPr>
          <w:rFonts w:ascii="Times New Roman" w:hAnsi="Times New Roman"/>
          <w:b/>
          <w:sz w:val="28"/>
          <w:szCs w:val="28"/>
        </w:rPr>
        <w:t>вского сельского поселения в 4 квартале 202</w:t>
      </w:r>
      <w:r w:rsidR="00127BDA">
        <w:rPr>
          <w:rFonts w:ascii="Times New Roman" w:hAnsi="Times New Roman"/>
          <w:b/>
          <w:sz w:val="28"/>
          <w:szCs w:val="28"/>
        </w:rPr>
        <w:t>4</w:t>
      </w:r>
      <w:r w:rsidR="0068569C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26442" w:rsidRDefault="00F264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26442" w:rsidRDefault="0068569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четвертом квартале 202</w:t>
      </w:r>
      <w:r w:rsidR="00127BD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(в период с 01 октября 202</w:t>
      </w:r>
      <w:r w:rsidR="00127BDA">
        <w:rPr>
          <w:rFonts w:ascii="Times New Roman" w:hAnsi="Times New Roman"/>
          <w:sz w:val="28"/>
          <w:szCs w:val="28"/>
        </w:rPr>
        <w:t>4</w:t>
      </w:r>
      <w:r w:rsidR="00181E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31 декабря 202</w:t>
      </w:r>
      <w:r w:rsidR="00127BDA">
        <w:rPr>
          <w:rFonts w:ascii="Times New Roman" w:hAnsi="Times New Roman"/>
          <w:sz w:val="28"/>
          <w:szCs w:val="28"/>
        </w:rPr>
        <w:t>4</w:t>
      </w:r>
      <w:r w:rsidR="00181EBB">
        <w:rPr>
          <w:rFonts w:ascii="Times New Roman" w:hAnsi="Times New Roman"/>
          <w:sz w:val="28"/>
          <w:szCs w:val="28"/>
        </w:rPr>
        <w:t xml:space="preserve"> года) в администрацию Анно</w:t>
      </w:r>
      <w:r>
        <w:rPr>
          <w:rFonts w:ascii="Times New Roman" w:hAnsi="Times New Roman"/>
          <w:sz w:val="28"/>
          <w:szCs w:val="28"/>
        </w:rPr>
        <w:t>вского сельского поселения поступило 1</w:t>
      </w:r>
      <w:r w:rsidR="00181EBB">
        <w:rPr>
          <w:rFonts w:ascii="Times New Roman" w:hAnsi="Times New Roman"/>
          <w:sz w:val="28"/>
          <w:szCs w:val="28"/>
        </w:rPr>
        <w:t>7 обращений граждан</w:t>
      </w:r>
      <w:r>
        <w:rPr>
          <w:rFonts w:ascii="Times New Roman" w:hAnsi="Times New Roman"/>
          <w:sz w:val="28"/>
          <w:szCs w:val="28"/>
        </w:rPr>
        <w:t xml:space="preserve">, из них: </w:t>
      </w:r>
      <w:r w:rsidR="00127BD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27BDA">
        <w:rPr>
          <w:rFonts w:ascii="Times New Roman" w:hAnsi="Times New Roman"/>
          <w:sz w:val="28"/>
          <w:szCs w:val="28"/>
        </w:rPr>
        <w:t>(0</w:t>
      </w:r>
      <w:r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обращение, поступило в письменной форме;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81EBB">
        <w:rPr>
          <w:rFonts w:ascii="Times New Roman" w:hAnsi="Times New Roman"/>
          <w:sz w:val="28"/>
          <w:szCs w:val="28"/>
        </w:rPr>
        <w:t xml:space="preserve">7 </w:t>
      </w:r>
      <w:r w:rsidR="00EF6E4A">
        <w:rPr>
          <w:rFonts w:ascii="Times New Roman" w:hAnsi="Times New Roman"/>
          <w:sz w:val="28"/>
          <w:szCs w:val="28"/>
        </w:rPr>
        <w:t xml:space="preserve"> (41,2</w:t>
      </w:r>
      <w:r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обращений, поступили в ходе личного приема граждан;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устных обращений – </w:t>
      </w:r>
      <w:r w:rsidR="00181EB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F6E4A">
        <w:rPr>
          <w:rFonts w:ascii="Times New Roman" w:hAnsi="Times New Roman"/>
          <w:sz w:val="28"/>
          <w:szCs w:val="28"/>
        </w:rPr>
        <w:t>(58,8</w:t>
      </w:r>
      <w:r>
        <w:rPr>
          <w:rFonts w:ascii="Times New Roman" w:hAnsi="Times New Roman"/>
          <w:sz w:val="28"/>
          <w:szCs w:val="28"/>
        </w:rPr>
        <w:t>%).</w:t>
      </w:r>
      <w:r>
        <w:rPr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 обращения поступили непосредственно от заявителей. </w:t>
      </w:r>
    </w:p>
    <w:p w:rsidR="00F26442" w:rsidRDefault="006856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обращениях обозначены следующие вопросы:</w:t>
      </w:r>
    </w:p>
    <w:p w:rsidR="00F26442" w:rsidRDefault="006856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коммунально-бытовые: </w:t>
      </w:r>
      <w:r>
        <w:rPr>
          <w:rFonts w:ascii="Times New Roman" w:hAnsi="Times New Roman"/>
          <w:sz w:val="28"/>
          <w:szCs w:val="24"/>
          <w:lang w:eastAsia="ru-RU"/>
        </w:rPr>
        <w:t>замена фонарей уличного освещения –</w:t>
      </w:r>
      <w:r>
        <w:rPr>
          <w:rFonts w:ascii="Times New Roman" w:hAnsi="Times New Roman"/>
          <w:color w:val="FF0000"/>
          <w:sz w:val="28"/>
          <w:szCs w:val="24"/>
          <w:lang w:eastAsia="ru-RU"/>
        </w:rPr>
        <w:t xml:space="preserve"> </w:t>
      </w:r>
      <w:r w:rsidR="00181EBB">
        <w:rPr>
          <w:rFonts w:ascii="Times New Roman" w:hAnsi="Times New Roman"/>
          <w:sz w:val="28"/>
          <w:szCs w:val="24"/>
          <w:lang w:eastAsia="ru-RU"/>
        </w:rPr>
        <w:t>2 обращения, оказание помощи в заготовке дров – 2 обращения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F26442" w:rsidRDefault="00127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вопрос, связанный с </w:t>
      </w:r>
      <w:r w:rsidR="00181EBB">
        <w:rPr>
          <w:rFonts w:ascii="Times New Roman" w:hAnsi="Times New Roman"/>
          <w:sz w:val="28"/>
          <w:szCs w:val="28"/>
        </w:rPr>
        <w:t>решением спора о наведении границ земельных участков</w:t>
      </w:r>
      <w:r w:rsidR="0068569C">
        <w:rPr>
          <w:rFonts w:ascii="Times New Roman" w:hAnsi="Times New Roman"/>
          <w:sz w:val="28"/>
          <w:szCs w:val="28"/>
        </w:rPr>
        <w:t xml:space="preserve"> – 1 обращение;</w:t>
      </w:r>
    </w:p>
    <w:p w:rsidR="00181EBB" w:rsidRDefault="00181EBB">
      <w:pPr>
        <w:spacing w:after="0" w:line="240" w:lineRule="auto"/>
        <w:ind w:firstLine="70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  <w:szCs w:val="28"/>
        </w:rPr>
        <w:t>- постановка на жилищный учет многодетной семьи – 1 обращение;</w:t>
      </w:r>
    </w:p>
    <w:p w:rsidR="00F26442" w:rsidRDefault="00127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оплата земельных и имущественны</w:t>
      </w:r>
      <w:r w:rsidR="00181EBB">
        <w:rPr>
          <w:rFonts w:ascii="Times New Roman" w:hAnsi="Times New Roman"/>
          <w:sz w:val="28"/>
          <w:szCs w:val="28"/>
        </w:rPr>
        <w:t>х налогов физическими л</w:t>
      </w:r>
      <w:r w:rsidR="00EF6E4A">
        <w:rPr>
          <w:rFonts w:ascii="Times New Roman" w:hAnsi="Times New Roman"/>
          <w:sz w:val="28"/>
          <w:szCs w:val="28"/>
        </w:rPr>
        <w:t>ицами – 11</w:t>
      </w:r>
      <w:r>
        <w:rPr>
          <w:rFonts w:ascii="Times New Roman" w:hAnsi="Times New Roman"/>
          <w:sz w:val="28"/>
          <w:szCs w:val="28"/>
        </w:rPr>
        <w:t xml:space="preserve"> обращений</w:t>
      </w:r>
      <w:r w:rsidR="0068569C">
        <w:rPr>
          <w:rFonts w:ascii="Times New Roman" w:hAnsi="Times New Roman"/>
          <w:sz w:val="28"/>
          <w:szCs w:val="28"/>
        </w:rPr>
        <w:t>.</w:t>
      </w:r>
    </w:p>
    <w:p w:rsidR="00F26442" w:rsidRDefault="006856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>Все поступившие обращения рассмотрены</w:t>
      </w:r>
      <w:r>
        <w:rPr>
          <w:rFonts w:ascii="Times New Roman" w:hAnsi="Times New Roman"/>
          <w:sz w:val="28"/>
          <w:szCs w:val="28"/>
        </w:rPr>
        <w:t xml:space="preserve"> в установленные законодательством сроки</w:t>
      </w:r>
      <w:r>
        <w:rPr>
          <w:rFonts w:ascii="Times New Roman" w:hAnsi="Times New Roman"/>
          <w:sz w:val="28"/>
          <w:szCs w:val="24"/>
          <w:lang w:eastAsia="ru-RU"/>
        </w:rPr>
        <w:t xml:space="preserve">, даны ответы </w:t>
      </w:r>
      <w:r w:rsidR="00181EBB">
        <w:rPr>
          <w:rFonts w:ascii="Times New Roman" w:hAnsi="Times New Roman"/>
          <w:sz w:val="28"/>
          <w:szCs w:val="24"/>
          <w:lang w:eastAsia="ru-RU"/>
        </w:rPr>
        <w:t>и разъяснения. Меры приняты по 4</w:t>
      </w:r>
      <w:r>
        <w:rPr>
          <w:rFonts w:ascii="Times New Roman" w:hAnsi="Times New Roman"/>
          <w:sz w:val="28"/>
          <w:szCs w:val="24"/>
          <w:lang w:eastAsia="ru-RU"/>
        </w:rPr>
        <w:t xml:space="preserve"> обращениям: поданы заявки на зам</w:t>
      </w:r>
      <w:r w:rsidR="00127BDA">
        <w:rPr>
          <w:rFonts w:ascii="Times New Roman" w:hAnsi="Times New Roman"/>
          <w:sz w:val="28"/>
          <w:szCs w:val="24"/>
          <w:lang w:eastAsia="ru-RU"/>
        </w:rPr>
        <w:t>ену фонарей уличного освещения</w:t>
      </w:r>
      <w:r w:rsidR="00181EBB">
        <w:rPr>
          <w:rFonts w:ascii="Times New Roman" w:hAnsi="Times New Roman"/>
          <w:sz w:val="28"/>
          <w:szCs w:val="24"/>
          <w:lang w:eastAsia="ru-RU"/>
        </w:rPr>
        <w:t>, заготовлены дрова</w:t>
      </w:r>
      <w:r w:rsidR="00127BDA">
        <w:rPr>
          <w:rFonts w:ascii="Times New Roman" w:hAnsi="Times New Roman"/>
          <w:sz w:val="28"/>
          <w:szCs w:val="24"/>
          <w:lang w:eastAsia="ru-RU"/>
        </w:rPr>
        <w:t>.</w:t>
      </w:r>
      <w:r w:rsidR="00181EBB">
        <w:rPr>
          <w:rFonts w:ascii="Times New Roman" w:hAnsi="Times New Roman"/>
          <w:sz w:val="28"/>
          <w:szCs w:val="24"/>
          <w:lang w:eastAsia="ru-RU"/>
        </w:rPr>
        <w:t xml:space="preserve">  По 2 обращениям</w:t>
      </w:r>
      <w:r w:rsidR="00C4360F">
        <w:rPr>
          <w:rFonts w:ascii="Times New Roman" w:hAnsi="Times New Roman"/>
          <w:sz w:val="28"/>
          <w:szCs w:val="24"/>
          <w:lang w:eastAsia="ru-RU"/>
        </w:rPr>
        <w:t xml:space="preserve"> дано разъяснение</w:t>
      </w:r>
      <w:r>
        <w:rPr>
          <w:rFonts w:ascii="Times New Roman" w:hAnsi="Times New Roman"/>
          <w:sz w:val="28"/>
          <w:szCs w:val="24"/>
          <w:lang w:eastAsia="ru-RU"/>
        </w:rPr>
        <w:t>.</w:t>
      </w:r>
      <w:r w:rsidR="00181EBB">
        <w:rPr>
          <w:rFonts w:ascii="Times New Roman" w:hAnsi="Times New Roman"/>
          <w:sz w:val="28"/>
          <w:szCs w:val="24"/>
          <w:lang w:eastAsia="ru-RU"/>
        </w:rPr>
        <w:t xml:space="preserve"> В 10-и</w:t>
      </w:r>
      <w:r w:rsidR="00C4360F">
        <w:rPr>
          <w:rFonts w:ascii="Times New Roman" w:hAnsi="Times New Roman"/>
          <w:sz w:val="28"/>
          <w:szCs w:val="24"/>
          <w:lang w:eastAsia="ru-RU"/>
        </w:rPr>
        <w:t xml:space="preserve"> случаях оказана помощь в распечатке налоговых квитанций в день обращения.</w:t>
      </w:r>
    </w:p>
    <w:p w:rsidR="00F26442" w:rsidRDefault="006856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За справками о составе семьи, выписками из лицевого счета и выписками из похозяйственных книг за данный период </w:t>
      </w:r>
      <w:r w:rsidR="00EF6E4A">
        <w:rPr>
          <w:rFonts w:ascii="Times New Roman" w:hAnsi="Times New Roman"/>
          <w:sz w:val="28"/>
          <w:szCs w:val="24"/>
          <w:lang w:eastAsia="ru-RU"/>
        </w:rPr>
        <w:t xml:space="preserve">обратилось 16 </w:t>
      </w:r>
      <w:r w:rsidR="00C4360F">
        <w:rPr>
          <w:rFonts w:ascii="Times New Roman" w:hAnsi="Times New Roman"/>
          <w:sz w:val="28"/>
          <w:szCs w:val="24"/>
          <w:lang w:eastAsia="ru-RU"/>
        </w:rPr>
        <w:t>жител</w:t>
      </w:r>
      <w:r w:rsidR="00EF6E4A">
        <w:rPr>
          <w:rFonts w:ascii="Times New Roman" w:hAnsi="Times New Roman"/>
          <w:sz w:val="28"/>
          <w:szCs w:val="24"/>
          <w:lang w:eastAsia="ru-RU"/>
        </w:rPr>
        <w:t>ей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81EBB">
        <w:rPr>
          <w:rFonts w:ascii="Times New Roman" w:hAnsi="Times New Roman"/>
          <w:sz w:val="28"/>
          <w:szCs w:val="24"/>
          <w:lang w:eastAsia="ru-RU"/>
        </w:rPr>
        <w:t>Анно</w:t>
      </w:r>
      <w:r w:rsidR="00C4360F">
        <w:rPr>
          <w:rFonts w:ascii="Times New Roman" w:hAnsi="Times New Roman"/>
          <w:sz w:val="28"/>
          <w:szCs w:val="24"/>
          <w:lang w:eastAsia="ru-RU"/>
        </w:rPr>
        <w:t>вского с</w:t>
      </w:r>
      <w:r w:rsidR="00EF6E4A">
        <w:rPr>
          <w:rFonts w:ascii="Times New Roman" w:hAnsi="Times New Roman"/>
          <w:sz w:val="28"/>
          <w:szCs w:val="24"/>
          <w:lang w:eastAsia="ru-RU"/>
        </w:rPr>
        <w:t>ельского поселения</w:t>
      </w:r>
      <w:r>
        <w:rPr>
          <w:rFonts w:ascii="Times New Roman" w:hAnsi="Times New Roman"/>
          <w:sz w:val="28"/>
          <w:szCs w:val="24"/>
          <w:lang w:eastAsia="ru-RU"/>
        </w:rPr>
        <w:t xml:space="preserve">. </w:t>
      </w:r>
    </w:p>
    <w:p w:rsidR="00F26442" w:rsidRDefault="0068569C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Нарушений Федерального закона от 2 мая 2006 г. № 59-ФЗ «О порядке рассмотрения обращений граждан Российской Федерации» в 4 квартале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текущего года допущено не было.</w:t>
      </w:r>
    </w:p>
    <w:p w:rsidR="00F26442" w:rsidRDefault="00F2644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F26442" w:rsidRDefault="00F2644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F26442" w:rsidRDefault="006856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F26442" w:rsidRDefault="00181E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</w:t>
      </w:r>
      <w:r w:rsidR="0068569C">
        <w:rPr>
          <w:rFonts w:ascii="Times New Roman" w:hAnsi="Times New Roman"/>
          <w:b/>
          <w:sz w:val="28"/>
          <w:szCs w:val="28"/>
        </w:rPr>
        <w:t xml:space="preserve">вского сельского поселения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68569C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А.И.Савастьянов</w:t>
      </w:r>
    </w:p>
    <w:p w:rsidR="00181EBB" w:rsidRDefault="00181E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26442" w:rsidRDefault="00F264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F26442" w:rsidSect="00F2644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64C" w:rsidRDefault="0031764C">
      <w:pPr>
        <w:spacing w:line="240" w:lineRule="auto"/>
      </w:pPr>
      <w:r>
        <w:separator/>
      </w:r>
    </w:p>
  </w:endnote>
  <w:endnote w:type="continuationSeparator" w:id="0">
    <w:p w:rsidR="0031764C" w:rsidRDefault="003176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42" w:rsidRDefault="00F264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64C" w:rsidRDefault="0031764C">
      <w:pPr>
        <w:spacing w:after="0"/>
      </w:pPr>
      <w:r>
        <w:separator/>
      </w:r>
    </w:p>
  </w:footnote>
  <w:footnote w:type="continuationSeparator" w:id="0">
    <w:p w:rsidR="0031764C" w:rsidRDefault="0031764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E79"/>
    <w:rsid w:val="00017F89"/>
    <w:rsid w:val="00046EEA"/>
    <w:rsid w:val="00054983"/>
    <w:rsid w:val="00056924"/>
    <w:rsid w:val="00081035"/>
    <w:rsid w:val="00086C6C"/>
    <w:rsid w:val="000F1AF8"/>
    <w:rsid w:val="00127BDA"/>
    <w:rsid w:val="00181EBB"/>
    <w:rsid w:val="001A7368"/>
    <w:rsid w:val="001E29D3"/>
    <w:rsid w:val="0022570E"/>
    <w:rsid w:val="0029376E"/>
    <w:rsid w:val="002D61A2"/>
    <w:rsid w:val="0030073D"/>
    <w:rsid w:val="0031764C"/>
    <w:rsid w:val="00396E79"/>
    <w:rsid w:val="003A3AFE"/>
    <w:rsid w:val="003B3F8A"/>
    <w:rsid w:val="003B416F"/>
    <w:rsid w:val="003D2657"/>
    <w:rsid w:val="00405BBC"/>
    <w:rsid w:val="00445CB9"/>
    <w:rsid w:val="00447F28"/>
    <w:rsid w:val="004B0312"/>
    <w:rsid w:val="00553433"/>
    <w:rsid w:val="005B4918"/>
    <w:rsid w:val="005C3464"/>
    <w:rsid w:val="00641451"/>
    <w:rsid w:val="0068569C"/>
    <w:rsid w:val="007B70A1"/>
    <w:rsid w:val="007C0B1E"/>
    <w:rsid w:val="007C74D7"/>
    <w:rsid w:val="007E2883"/>
    <w:rsid w:val="00855347"/>
    <w:rsid w:val="00961E76"/>
    <w:rsid w:val="00A52DE3"/>
    <w:rsid w:val="00B4688C"/>
    <w:rsid w:val="00B6672A"/>
    <w:rsid w:val="00B729F0"/>
    <w:rsid w:val="00C06E01"/>
    <w:rsid w:val="00C346D5"/>
    <w:rsid w:val="00C4360F"/>
    <w:rsid w:val="00C76E0B"/>
    <w:rsid w:val="00CB5850"/>
    <w:rsid w:val="00DA0810"/>
    <w:rsid w:val="00DF6AD9"/>
    <w:rsid w:val="00E177D1"/>
    <w:rsid w:val="00E81629"/>
    <w:rsid w:val="00EE1996"/>
    <w:rsid w:val="00EF6E4A"/>
    <w:rsid w:val="00F12614"/>
    <w:rsid w:val="00F200C5"/>
    <w:rsid w:val="00F26442"/>
    <w:rsid w:val="00F94BA8"/>
    <w:rsid w:val="1E62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42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F26442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F26442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F26442"/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F2644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07648-AF10-444B-AD85-4EBB02EDD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2022-01-04T05:13:00Z</cp:lastPrinted>
  <dcterms:created xsi:type="dcterms:W3CDTF">2019-10-10T13:42:00Z</dcterms:created>
  <dcterms:modified xsi:type="dcterms:W3CDTF">2024-12-23T10:40:00Z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04E8F07A5D13438A8E47C818423F48B9_12</vt:lpwstr>
  </property>
</Properties>
</file>